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3C" w:rsidRDefault="00A44F3C" w:rsidP="00EA554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A44F3C">
        <w:rPr>
          <w:b/>
          <w:bCs/>
          <w:sz w:val="28"/>
          <w:szCs w:val="28"/>
        </w:rPr>
        <w:t>Research Works</w:t>
      </w:r>
    </w:p>
    <w:p w:rsidR="00A44F3C" w:rsidRPr="00A44F3C" w:rsidRDefault="00A44F3C" w:rsidP="00EA554A">
      <w:pPr>
        <w:pStyle w:val="Default"/>
        <w:rPr>
          <w:b/>
          <w:bCs/>
          <w:sz w:val="28"/>
          <w:szCs w:val="28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June 2018 – </w:t>
      </w:r>
      <w:proofErr w:type="gramStart"/>
      <w:r>
        <w:rPr>
          <w:b/>
          <w:bCs/>
          <w:sz w:val="22"/>
          <w:szCs w:val="22"/>
        </w:rPr>
        <w:t>To</w:t>
      </w:r>
      <w:proofErr w:type="gramEnd"/>
      <w:r>
        <w:rPr>
          <w:b/>
          <w:bCs/>
          <w:sz w:val="22"/>
          <w:szCs w:val="22"/>
        </w:rPr>
        <w:t xml:space="preserve"> date: Team leader and International Consultant, Oxford Policy Management and DFID, United Kingdom.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Institutional </w:t>
      </w:r>
      <w:r>
        <w:rPr>
          <w:sz w:val="22"/>
          <w:szCs w:val="22"/>
        </w:rPr>
        <w:t xml:space="preserve">Diagnostics of development in </w:t>
      </w:r>
      <w:r>
        <w:rPr>
          <w:b/>
          <w:bCs/>
          <w:sz w:val="22"/>
          <w:szCs w:val="22"/>
        </w:rPr>
        <w:t>Bangladesh</w:t>
      </w:r>
      <w:r w:rsidR="00A44F3C">
        <w:rPr>
          <w:sz w:val="22"/>
          <w:szCs w:val="22"/>
        </w:rPr>
        <w:t>”.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Aug 2016 – Dec 2018: Team leader and International Consultant, Asian Development Bank, Manila.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Study on “The SPS and TBT (</w:t>
      </w:r>
      <w:r>
        <w:rPr>
          <w:b/>
          <w:bCs/>
          <w:sz w:val="22"/>
          <w:szCs w:val="22"/>
        </w:rPr>
        <w:t>Non-tariff Measures</w:t>
      </w:r>
      <w:r>
        <w:rPr>
          <w:sz w:val="22"/>
          <w:szCs w:val="22"/>
        </w:rPr>
        <w:t xml:space="preserve">) issues in the Six </w:t>
      </w:r>
      <w:r>
        <w:rPr>
          <w:b/>
          <w:bCs/>
          <w:sz w:val="22"/>
          <w:szCs w:val="22"/>
        </w:rPr>
        <w:t>South Asian countries</w:t>
      </w:r>
      <w:r>
        <w:rPr>
          <w:sz w:val="22"/>
          <w:szCs w:val="22"/>
        </w:rPr>
        <w:t xml:space="preserve">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 2017 – Mar 2017: International Consultant, USAID. </w:t>
      </w:r>
      <w:proofErr w:type="gramStart"/>
      <w:r>
        <w:rPr>
          <w:sz w:val="22"/>
          <w:szCs w:val="22"/>
        </w:rPr>
        <w:t xml:space="preserve">Economic and trade impact of enhanced express courier, postal service and e-commerce between </w:t>
      </w:r>
      <w:r>
        <w:rPr>
          <w:b/>
          <w:bCs/>
          <w:sz w:val="22"/>
          <w:szCs w:val="22"/>
        </w:rPr>
        <w:t xml:space="preserve">Bangladesh and India </w:t>
      </w:r>
      <w:r>
        <w:rPr>
          <w:sz w:val="22"/>
          <w:szCs w:val="22"/>
        </w:rPr>
        <w:t xml:space="preserve">under the </w:t>
      </w:r>
      <w:r>
        <w:rPr>
          <w:b/>
          <w:bCs/>
          <w:sz w:val="22"/>
          <w:szCs w:val="22"/>
        </w:rPr>
        <w:t>BBIN MVA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 2017 – May 2017: International Consultant, UNESCAP, Bangkok. </w:t>
      </w:r>
      <w:proofErr w:type="gramStart"/>
      <w:r>
        <w:rPr>
          <w:sz w:val="22"/>
          <w:szCs w:val="22"/>
        </w:rPr>
        <w:t xml:space="preserve">Preferential trade liberalization - </w:t>
      </w:r>
      <w:r>
        <w:rPr>
          <w:b/>
          <w:bCs/>
          <w:sz w:val="22"/>
          <w:szCs w:val="22"/>
        </w:rPr>
        <w:t>Bangladesh</w:t>
      </w:r>
      <w:r>
        <w:rPr>
          <w:sz w:val="22"/>
          <w:szCs w:val="22"/>
        </w:rPr>
        <w:t>.</w:t>
      </w:r>
      <w:proofErr w:type="gramEnd"/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21A8" w:rsidRDefault="00EA554A" w:rsidP="00EA554A">
      <w:r>
        <w:rPr>
          <w:b/>
          <w:bCs/>
        </w:rPr>
        <w:t xml:space="preserve">Nov 2016 – Jan 2017: International Consultant, USAID. Bangladesh NTB </w:t>
      </w:r>
      <w:r>
        <w:t>Action Plan</w:t>
      </w:r>
    </w:p>
    <w:p w:rsidR="00EA554A" w:rsidRDefault="00EA554A" w:rsidP="00EA554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Oct 2016 – May 2017: Team leader and Consultant, UNDP, Bangladesh.</w:t>
      </w:r>
      <w:proofErr w:type="gramEnd"/>
      <w:r>
        <w:rPr>
          <w:b/>
          <w:bCs/>
          <w:sz w:val="22"/>
          <w:szCs w:val="22"/>
        </w:rPr>
        <w:t xml:space="preserve"> SDG </w:t>
      </w:r>
      <w:r>
        <w:rPr>
          <w:sz w:val="22"/>
          <w:szCs w:val="22"/>
        </w:rPr>
        <w:t xml:space="preserve">Need Assessment and Financing Strategy: </w:t>
      </w:r>
      <w:r>
        <w:rPr>
          <w:b/>
          <w:bCs/>
          <w:sz w:val="22"/>
          <w:szCs w:val="22"/>
        </w:rPr>
        <w:t xml:space="preserve">Bangladesh </w:t>
      </w:r>
      <w:r>
        <w:rPr>
          <w:sz w:val="22"/>
          <w:szCs w:val="22"/>
        </w:rPr>
        <w:t xml:space="preserve">Perspective.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 2016 – Jan 2017: International Consultant and Team Member, World Bank, Washington DC and Institute of Policy Studies, Sri Lanka. </w:t>
      </w:r>
      <w:proofErr w:type="gramStart"/>
      <w:r>
        <w:rPr>
          <w:sz w:val="22"/>
          <w:szCs w:val="22"/>
        </w:rPr>
        <w:t>Implications for Sri Lanka of the Proposed Economic and Technology Cooperation Agreement (</w:t>
      </w:r>
      <w:r>
        <w:rPr>
          <w:b/>
          <w:bCs/>
          <w:sz w:val="22"/>
          <w:szCs w:val="22"/>
        </w:rPr>
        <w:t>ETCA</w:t>
      </w:r>
      <w:r>
        <w:rPr>
          <w:sz w:val="22"/>
          <w:szCs w:val="22"/>
        </w:rPr>
        <w:t xml:space="preserve">) between </w:t>
      </w:r>
      <w:r>
        <w:rPr>
          <w:b/>
          <w:bCs/>
          <w:sz w:val="22"/>
          <w:szCs w:val="22"/>
        </w:rPr>
        <w:t>India and Sri Lanka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 2016 – Dec 2016: International Consultant, UNESCAP, Bangkok. </w:t>
      </w:r>
      <w:r>
        <w:rPr>
          <w:sz w:val="22"/>
          <w:szCs w:val="22"/>
        </w:rPr>
        <w:t xml:space="preserve">Realizing Benefits, and Managing Risks along the </w:t>
      </w:r>
      <w:r>
        <w:rPr>
          <w:b/>
          <w:bCs/>
          <w:sz w:val="22"/>
          <w:szCs w:val="22"/>
        </w:rPr>
        <w:t>Belt and Road Initiative of China</w:t>
      </w:r>
      <w:r>
        <w:rPr>
          <w:sz w:val="22"/>
          <w:szCs w:val="22"/>
        </w:rPr>
        <w:t>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Sep 2016 – Oct 2016: Team leader and International Consultant, Overseas Development Institute, London.</w:t>
      </w:r>
      <w:proofErr w:type="gramEnd"/>
      <w:r>
        <w:rPr>
          <w:b/>
          <w:bCs/>
          <w:sz w:val="22"/>
          <w:szCs w:val="22"/>
        </w:rPr>
        <w:t xml:space="preserve"> Bangladesh </w:t>
      </w:r>
      <w:proofErr w:type="spellStart"/>
      <w:r>
        <w:rPr>
          <w:b/>
          <w:bCs/>
          <w:sz w:val="22"/>
          <w:szCs w:val="22"/>
        </w:rPr>
        <w:t>Sectoral</w:t>
      </w:r>
      <w:proofErr w:type="spellEnd"/>
      <w:r>
        <w:rPr>
          <w:b/>
          <w:bCs/>
          <w:sz w:val="22"/>
          <w:szCs w:val="22"/>
        </w:rPr>
        <w:t xml:space="preserve"> Growth Diagnostic: </w:t>
      </w:r>
      <w:r>
        <w:rPr>
          <w:sz w:val="22"/>
          <w:szCs w:val="22"/>
        </w:rPr>
        <w:t xml:space="preserve">Economic Dialogue on </w:t>
      </w:r>
      <w:r>
        <w:rPr>
          <w:b/>
          <w:bCs/>
          <w:sz w:val="22"/>
          <w:szCs w:val="22"/>
        </w:rPr>
        <w:t>Inclusive Growth in Bangladesh</w:t>
      </w:r>
      <w:r>
        <w:rPr>
          <w:sz w:val="22"/>
          <w:szCs w:val="22"/>
        </w:rPr>
        <w:t xml:space="preserve">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2016 – Apr 2016: International Consultant, UNESCAP SSWA, New Delhi. </w:t>
      </w:r>
      <w:proofErr w:type="gramStart"/>
      <w:r>
        <w:rPr>
          <w:b/>
          <w:bCs/>
          <w:sz w:val="22"/>
          <w:szCs w:val="22"/>
        </w:rPr>
        <w:t xml:space="preserve">SDG </w:t>
      </w:r>
      <w:r>
        <w:rPr>
          <w:sz w:val="22"/>
          <w:szCs w:val="22"/>
        </w:rPr>
        <w:t xml:space="preserve">consistent </w:t>
      </w:r>
      <w:r>
        <w:rPr>
          <w:b/>
          <w:bCs/>
          <w:sz w:val="22"/>
          <w:szCs w:val="22"/>
        </w:rPr>
        <w:t xml:space="preserve">Dynamic CGE </w:t>
      </w:r>
      <w:r>
        <w:rPr>
          <w:sz w:val="22"/>
          <w:szCs w:val="22"/>
        </w:rPr>
        <w:t xml:space="preserve">model for five </w:t>
      </w:r>
      <w:r>
        <w:rPr>
          <w:b/>
          <w:bCs/>
          <w:sz w:val="22"/>
          <w:szCs w:val="22"/>
        </w:rPr>
        <w:t xml:space="preserve">South Asian countries </w:t>
      </w:r>
      <w:r>
        <w:rPr>
          <w:sz w:val="22"/>
          <w:szCs w:val="22"/>
        </w:rPr>
        <w:t>(Bangladesh, India, Nepal, Pakistan and Sri Lanka).</w:t>
      </w:r>
      <w:proofErr w:type="gramEnd"/>
      <w:r>
        <w:rPr>
          <w:sz w:val="22"/>
          <w:szCs w:val="22"/>
        </w:rPr>
        <w:t xml:space="preserve"> The simulation results have been incorporated in UNESCAP report.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2016 – June 2016: International Consultant, UNDP, Bangkok. </w:t>
      </w:r>
      <w:r>
        <w:rPr>
          <w:sz w:val="22"/>
          <w:szCs w:val="22"/>
        </w:rPr>
        <w:t xml:space="preserve">Making inroads into </w:t>
      </w:r>
      <w:r>
        <w:rPr>
          <w:b/>
          <w:bCs/>
          <w:sz w:val="22"/>
          <w:szCs w:val="22"/>
        </w:rPr>
        <w:t>South Asia</w:t>
      </w:r>
      <w:r>
        <w:rPr>
          <w:sz w:val="22"/>
          <w:szCs w:val="22"/>
        </w:rPr>
        <w:t xml:space="preserve">: Promoting </w:t>
      </w:r>
      <w:r>
        <w:rPr>
          <w:b/>
          <w:bCs/>
          <w:sz w:val="22"/>
          <w:szCs w:val="22"/>
        </w:rPr>
        <w:t xml:space="preserve">women entrepreneurship </w:t>
      </w:r>
      <w:r>
        <w:rPr>
          <w:sz w:val="22"/>
          <w:szCs w:val="22"/>
        </w:rPr>
        <w:t xml:space="preserve">and intraregional trade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 2015 – Mar 2016: Consultant, Asia Foundation, Dhaka.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Political Economy Analysis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South Asia Regional Trade integration</w:t>
      </w:r>
      <w:r>
        <w:rPr>
          <w:sz w:val="22"/>
          <w:szCs w:val="22"/>
        </w:rPr>
        <w:t xml:space="preserve">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Jun 2015 – Feb 2016: International Consultant, Asian Development Bank, Manila. </w:t>
      </w:r>
      <w:r>
        <w:rPr>
          <w:sz w:val="22"/>
          <w:szCs w:val="22"/>
        </w:rPr>
        <w:t xml:space="preserve">Study on “The </w:t>
      </w:r>
      <w:r>
        <w:rPr>
          <w:b/>
          <w:bCs/>
          <w:sz w:val="22"/>
          <w:szCs w:val="22"/>
        </w:rPr>
        <w:t xml:space="preserve">Regional Cooperation and Integration Strategy </w:t>
      </w:r>
      <w:r>
        <w:rPr>
          <w:sz w:val="22"/>
          <w:szCs w:val="22"/>
        </w:rPr>
        <w:t xml:space="preserve">for the </w:t>
      </w:r>
      <w:r>
        <w:rPr>
          <w:b/>
          <w:bCs/>
          <w:sz w:val="22"/>
          <w:szCs w:val="22"/>
        </w:rPr>
        <w:t>SASEC Countries</w:t>
      </w:r>
      <w:r>
        <w:rPr>
          <w:sz w:val="22"/>
          <w:szCs w:val="22"/>
        </w:rPr>
        <w:t xml:space="preserve">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May 2015 – Aug 2015: International Consultant, GIZ, Dhaka. </w:t>
      </w:r>
      <w:r>
        <w:rPr>
          <w:sz w:val="22"/>
          <w:szCs w:val="22"/>
        </w:rPr>
        <w:t xml:space="preserve">Study on “Policy Advocacy Strategy for the Trade Promotion Focusing on Dealing with </w:t>
      </w:r>
      <w:r>
        <w:rPr>
          <w:b/>
          <w:bCs/>
          <w:sz w:val="22"/>
          <w:szCs w:val="22"/>
        </w:rPr>
        <w:t xml:space="preserve">Non-Tariff Measures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South Asia</w:t>
      </w:r>
      <w:r>
        <w:rPr>
          <w:sz w:val="22"/>
          <w:szCs w:val="22"/>
        </w:rPr>
        <w:t xml:space="preserve">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Jul 2015 – Dec 2015: International Consultant, Asian Development Bank, Manila.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Global Value Chain </w:t>
      </w:r>
      <w:r>
        <w:rPr>
          <w:sz w:val="22"/>
          <w:szCs w:val="22"/>
        </w:rPr>
        <w:t xml:space="preserve">and Bangladesh”.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 2014 – Aug 2015: International Consultant, UNESCAP SSWA, New Delhi. </w:t>
      </w:r>
      <w:r>
        <w:rPr>
          <w:sz w:val="22"/>
          <w:szCs w:val="22"/>
        </w:rPr>
        <w:t xml:space="preserve">Updating </w:t>
      </w:r>
      <w:r>
        <w:rPr>
          <w:b/>
          <w:bCs/>
          <w:sz w:val="22"/>
          <w:szCs w:val="22"/>
        </w:rPr>
        <w:t xml:space="preserve">Social Accounting Matrix (SAM) </w:t>
      </w:r>
      <w:r>
        <w:rPr>
          <w:sz w:val="22"/>
          <w:szCs w:val="22"/>
        </w:rPr>
        <w:t xml:space="preserve">of Bangladesh, India, Nepal, Pakistan and Sri Lanka; developing </w:t>
      </w:r>
      <w:r>
        <w:rPr>
          <w:b/>
          <w:bCs/>
          <w:sz w:val="22"/>
          <w:szCs w:val="22"/>
        </w:rPr>
        <w:t xml:space="preserve">CGE </w:t>
      </w:r>
      <w:r>
        <w:rPr>
          <w:sz w:val="22"/>
          <w:szCs w:val="22"/>
        </w:rPr>
        <w:t xml:space="preserve">model for these countries. The research project has as working paper as follows: 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>, S. (2015).</w:t>
      </w:r>
      <w:proofErr w:type="gramEnd"/>
      <w:r>
        <w:rPr>
          <w:sz w:val="20"/>
          <w:szCs w:val="20"/>
        </w:rPr>
        <w:t xml:space="preserve"> “Effects of Unilateral Trade Liberalization in South Asian countries: Applications of CGE Models”. UNESCAP-SSWA Development Paper 1501 </w:t>
      </w:r>
    </w:p>
    <w:p w:rsidR="00A44F3C" w:rsidRDefault="00A44F3C" w:rsidP="00EA554A">
      <w:pPr>
        <w:pStyle w:val="Default"/>
        <w:rPr>
          <w:sz w:val="20"/>
          <w:szCs w:val="20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2015 – May 2015: International Consultant, ILO, Nepal. </w:t>
      </w:r>
      <w:r>
        <w:rPr>
          <w:sz w:val="22"/>
          <w:szCs w:val="22"/>
        </w:rPr>
        <w:t>Study on “</w:t>
      </w:r>
      <w:proofErr w:type="spellStart"/>
      <w:r>
        <w:rPr>
          <w:sz w:val="22"/>
          <w:szCs w:val="22"/>
        </w:rPr>
        <w:t>Sectoral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growth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employment </w:t>
      </w:r>
      <w:r>
        <w:rPr>
          <w:sz w:val="22"/>
          <w:szCs w:val="22"/>
        </w:rPr>
        <w:t xml:space="preserve">and the role for government policies and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to promote </w:t>
      </w:r>
      <w:r>
        <w:rPr>
          <w:b/>
          <w:bCs/>
          <w:sz w:val="22"/>
          <w:szCs w:val="22"/>
        </w:rPr>
        <w:t xml:space="preserve">structural transformation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Nepal</w:t>
      </w:r>
      <w:r>
        <w:rPr>
          <w:sz w:val="22"/>
          <w:szCs w:val="22"/>
        </w:rPr>
        <w:t xml:space="preserve">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Feb 2014 – Nov 2018: </w:t>
      </w:r>
      <w:r>
        <w:rPr>
          <w:sz w:val="22"/>
          <w:szCs w:val="22"/>
        </w:rPr>
        <w:t xml:space="preserve">Co-leader in the Work Package on </w:t>
      </w:r>
      <w:r>
        <w:rPr>
          <w:b/>
          <w:bCs/>
          <w:sz w:val="22"/>
          <w:szCs w:val="22"/>
        </w:rPr>
        <w:t xml:space="preserve">Economic </w:t>
      </w:r>
      <w:proofErr w:type="spellStart"/>
      <w:r>
        <w:rPr>
          <w:b/>
          <w:bCs/>
          <w:sz w:val="22"/>
          <w:szCs w:val="22"/>
        </w:rPr>
        <w:t>Modelling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Climate Change</w:t>
      </w:r>
      <w:r>
        <w:rPr>
          <w:sz w:val="22"/>
          <w:szCs w:val="22"/>
        </w:rPr>
        <w:t xml:space="preserve">, for </w:t>
      </w:r>
      <w:r>
        <w:rPr>
          <w:b/>
          <w:bCs/>
          <w:sz w:val="22"/>
          <w:szCs w:val="22"/>
        </w:rPr>
        <w:t xml:space="preserve">the </w:t>
      </w:r>
      <w:r>
        <w:rPr>
          <w:sz w:val="22"/>
          <w:szCs w:val="22"/>
        </w:rPr>
        <w:t xml:space="preserve">research project entitled “Deltas, Vulnerability and Climate Change; Migration and Adaptation (DECCMA)”, under the Collaborative Adaptation Research Initiative in Africa and Asia (CARIAA)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funded by the International Development Research Centre (IDRC)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2013 – Dec 2014: Researcher for ESID, University of Manchester, UK. </w:t>
      </w:r>
      <w:proofErr w:type="gramStart"/>
      <w:r>
        <w:rPr>
          <w:sz w:val="22"/>
          <w:szCs w:val="22"/>
        </w:rPr>
        <w:t>Research project on “</w:t>
      </w:r>
      <w:r>
        <w:rPr>
          <w:b/>
          <w:bCs/>
          <w:sz w:val="22"/>
          <w:szCs w:val="22"/>
        </w:rPr>
        <w:t xml:space="preserve">Political Economy </w:t>
      </w:r>
      <w:r>
        <w:rPr>
          <w:sz w:val="22"/>
          <w:szCs w:val="22"/>
        </w:rPr>
        <w:t xml:space="preserve">Analysis of </w:t>
      </w:r>
      <w:r>
        <w:rPr>
          <w:b/>
          <w:bCs/>
          <w:sz w:val="22"/>
          <w:szCs w:val="22"/>
        </w:rPr>
        <w:t>Economic Growth</w:t>
      </w:r>
      <w:r>
        <w:rPr>
          <w:sz w:val="22"/>
          <w:szCs w:val="22"/>
        </w:rPr>
        <w:t>”.</w:t>
      </w:r>
      <w:proofErr w:type="gramEnd"/>
      <w:r>
        <w:rPr>
          <w:sz w:val="22"/>
          <w:szCs w:val="22"/>
        </w:rPr>
        <w:t xml:space="preserve"> The research project so far has published a book, a journal article and a working paper as follows: </w:t>
      </w:r>
    </w:p>
    <w:p w:rsidR="00EA554A" w:rsidRDefault="00EA554A" w:rsidP="00EA55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</w:t>
      </w:r>
      <w:proofErr w:type="spellEnd"/>
      <w:r>
        <w:rPr>
          <w:sz w:val="20"/>
          <w:szCs w:val="20"/>
        </w:rPr>
        <w:t xml:space="preserve">, S. L. </w:t>
      </w:r>
      <w:proofErr w:type="spellStart"/>
      <w:r>
        <w:rPr>
          <w:sz w:val="20"/>
          <w:szCs w:val="20"/>
        </w:rPr>
        <w:t>Pritchet</w:t>
      </w:r>
      <w:proofErr w:type="spellEnd"/>
      <w:r>
        <w:rPr>
          <w:sz w:val="20"/>
          <w:szCs w:val="20"/>
        </w:rPr>
        <w:t xml:space="preserve">, S. </w:t>
      </w: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 and K.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 xml:space="preserve"> (2013)</w:t>
      </w:r>
      <w:proofErr w:type="gramStart"/>
      <w:r>
        <w:rPr>
          <w:sz w:val="20"/>
          <w:szCs w:val="20"/>
        </w:rPr>
        <w:t>,</w:t>
      </w:r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Dynamics of Economic Growth: A Visual Handbook of Growth Rates, Regimes, Transitions and Volatility</w:t>
      </w:r>
      <w:r>
        <w:rPr>
          <w:sz w:val="20"/>
          <w:szCs w:val="20"/>
        </w:rPr>
        <w:t>, University of Manchester, UK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Kar</w:t>
      </w:r>
      <w:proofErr w:type="spellEnd"/>
      <w:r>
        <w:rPr>
          <w:sz w:val="20"/>
          <w:szCs w:val="20"/>
        </w:rPr>
        <w:t xml:space="preserve">, S., L. </w:t>
      </w:r>
      <w:proofErr w:type="spellStart"/>
      <w:r>
        <w:rPr>
          <w:sz w:val="20"/>
          <w:szCs w:val="20"/>
        </w:rPr>
        <w:t>Pritchet</w:t>
      </w:r>
      <w:proofErr w:type="spellEnd"/>
      <w:r>
        <w:rPr>
          <w:sz w:val="20"/>
          <w:szCs w:val="20"/>
        </w:rPr>
        <w:t xml:space="preserve">, S. </w:t>
      </w: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 and K.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 xml:space="preserve"> (2013), “Looking for a break: Identifying transitions in growth regimes”, </w:t>
      </w:r>
      <w:r>
        <w:rPr>
          <w:i/>
          <w:iCs/>
          <w:sz w:val="20"/>
          <w:szCs w:val="20"/>
        </w:rPr>
        <w:t>Journal of Macroeconomics</w:t>
      </w:r>
      <w:r>
        <w:rPr>
          <w:sz w:val="20"/>
          <w:szCs w:val="20"/>
        </w:rPr>
        <w:t xml:space="preserve">, December 2013 </w:t>
      </w:r>
    </w:p>
    <w:p w:rsidR="00EA554A" w:rsidRDefault="00EA554A" w:rsidP="00EA55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Pritchett, L., K.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 xml:space="preserve">, S. </w:t>
      </w:r>
      <w:proofErr w:type="spellStart"/>
      <w:r>
        <w:rPr>
          <w:sz w:val="20"/>
          <w:szCs w:val="20"/>
        </w:rPr>
        <w:t>Kar</w:t>
      </w:r>
      <w:proofErr w:type="spellEnd"/>
      <w:r>
        <w:rPr>
          <w:sz w:val="20"/>
          <w:szCs w:val="20"/>
        </w:rPr>
        <w:t xml:space="preserve"> and S. </w:t>
      </w: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 (2013), "Trillions Gained and Lost: Estimating the Magnitude of Growth Episodes", ESID Working Paper No. 26, University of Manchester, UK </w:t>
      </w:r>
    </w:p>
    <w:p w:rsidR="00A44F3C" w:rsidRDefault="00A44F3C" w:rsidP="00EA554A">
      <w:pPr>
        <w:pStyle w:val="Default"/>
        <w:rPr>
          <w:sz w:val="20"/>
          <w:szCs w:val="20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2013 – Dec 2014: Team Leader for Asian Development Bank, Manila. </w:t>
      </w:r>
      <w:r>
        <w:rPr>
          <w:sz w:val="22"/>
          <w:szCs w:val="22"/>
        </w:rPr>
        <w:t xml:space="preserve">Study on “Roadmap for the South Asia </w:t>
      </w:r>
      <w:r>
        <w:rPr>
          <w:b/>
          <w:bCs/>
          <w:sz w:val="22"/>
          <w:szCs w:val="22"/>
        </w:rPr>
        <w:t>Economic Union</w:t>
      </w:r>
      <w:r>
        <w:rPr>
          <w:sz w:val="22"/>
          <w:szCs w:val="22"/>
        </w:rPr>
        <w:t xml:space="preserve">”. The study is for the SARRC Secretariat. I lead a team of economists from South Asia contributing chapters on </w:t>
      </w:r>
      <w:r>
        <w:rPr>
          <w:b/>
          <w:bCs/>
          <w:sz w:val="22"/>
          <w:szCs w:val="22"/>
        </w:rPr>
        <w:t xml:space="preserve">trade </w:t>
      </w:r>
      <w:proofErr w:type="spellStart"/>
      <w:r>
        <w:rPr>
          <w:b/>
          <w:bCs/>
          <w:sz w:val="22"/>
          <w:szCs w:val="22"/>
        </w:rPr>
        <w:t>liberalisation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SAFTA, services trade, investment, trade facilitation,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mobility etc. I have contributed five chapters: one on </w:t>
      </w:r>
      <w:r>
        <w:rPr>
          <w:b/>
          <w:bCs/>
          <w:sz w:val="22"/>
          <w:szCs w:val="22"/>
        </w:rPr>
        <w:t xml:space="preserve">GTAP CGE simulations </w:t>
      </w:r>
      <w:r>
        <w:rPr>
          <w:sz w:val="22"/>
          <w:szCs w:val="22"/>
        </w:rPr>
        <w:t xml:space="preserve">of different regional integration scenarios in South Asia; one on identification of the priority sectors for fast track </w:t>
      </w:r>
      <w:proofErr w:type="spellStart"/>
      <w:r>
        <w:rPr>
          <w:sz w:val="22"/>
          <w:szCs w:val="22"/>
        </w:rPr>
        <w:t>liberalisation</w:t>
      </w:r>
      <w:proofErr w:type="spellEnd"/>
      <w:r>
        <w:rPr>
          <w:sz w:val="22"/>
          <w:szCs w:val="22"/>
        </w:rPr>
        <w:t xml:space="preserve">; one on a critical evaluation of the </w:t>
      </w:r>
      <w:r>
        <w:rPr>
          <w:b/>
          <w:bCs/>
          <w:sz w:val="22"/>
          <w:szCs w:val="22"/>
        </w:rPr>
        <w:t xml:space="preserve">regional integration in South Asia; </w:t>
      </w:r>
      <w:r>
        <w:rPr>
          <w:sz w:val="22"/>
          <w:szCs w:val="22"/>
        </w:rPr>
        <w:t xml:space="preserve">one on a critical evaluation of the </w:t>
      </w:r>
      <w:r>
        <w:rPr>
          <w:b/>
          <w:bCs/>
          <w:sz w:val="22"/>
          <w:szCs w:val="22"/>
        </w:rPr>
        <w:t xml:space="preserve">bilateral FTA </w:t>
      </w:r>
      <w:r>
        <w:rPr>
          <w:sz w:val="22"/>
          <w:szCs w:val="22"/>
        </w:rPr>
        <w:t xml:space="preserve">agreements in </w:t>
      </w:r>
      <w:proofErr w:type="spellStart"/>
      <w:r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 xml:space="preserve"> South Asia; </w:t>
      </w:r>
      <w:r>
        <w:rPr>
          <w:sz w:val="22"/>
          <w:szCs w:val="22"/>
        </w:rPr>
        <w:t>and the final one is on the policy implication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. The outcome of the whole exercise is published as volume edited by me and also as a synthesis policy report.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2013 – June 2016: Team Leader for the IDRC, Canada. </w:t>
      </w:r>
      <w:r>
        <w:rPr>
          <w:sz w:val="22"/>
          <w:szCs w:val="22"/>
        </w:rPr>
        <w:t xml:space="preserve">Research Project on “Changing </w:t>
      </w:r>
      <w:proofErr w:type="spellStart"/>
      <w:r>
        <w:rPr>
          <w:b/>
          <w:bCs/>
          <w:sz w:val="22"/>
          <w:szCs w:val="22"/>
        </w:rPr>
        <w:t>labour</w:t>
      </w:r>
      <w:proofErr w:type="spellEnd"/>
      <w:r>
        <w:rPr>
          <w:b/>
          <w:bCs/>
          <w:sz w:val="22"/>
          <w:szCs w:val="22"/>
        </w:rPr>
        <w:t xml:space="preserve"> markets </w:t>
      </w:r>
      <w:r>
        <w:rPr>
          <w:sz w:val="22"/>
          <w:szCs w:val="22"/>
        </w:rPr>
        <w:t xml:space="preserve">in Bangladesh: Understanding dynamics in relation to </w:t>
      </w:r>
      <w:r>
        <w:rPr>
          <w:b/>
          <w:bCs/>
          <w:sz w:val="22"/>
          <w:szCs w:val="22"/>
        </w:rPr>
        <w:t>economic growth and poverty</w:t>
      </w:r>
      <w:r>
        <w:rPr>
          <w:sz w:val="22"/>
          <w:szCs w:val="22"/>
        </w:rPr>
        <w:t xml:space="preserve">”. This research project will produce 8 technical papers using </w:t>
      </w:r>
      <w:r>
        <w:rPr>
          <w:b/>
          <w:bCs/>
          <w:sz w:val="22"/>
          <w:szCs w:val="22"/>
        </w:rPr>
        <w:t xml:space="preserve">pseudo-panel </w:t>
      </w:r>
      <w:r>
        <w:rPr>
          <w:sz w:val="22"/>
          <w:szCs w:val="22"/>
        </w:rPr>
        <w:t xml:space="preserve">data of </w:t>
      </w:r>
      <w:r>
        <w:rPr>
          <w:b/>
          <w:bCs/>
          <w:sz w:val="22"/>
          <w:szCs w:val="22"/>
        </w:rPr>
        <w:t xml:space="preserve">household survey data </w:t>
      </w:r>
      <w:r>
        <w:rPr>
          <w:sz w:val="22"/>
          <w:szCs w:val="22"/>
        </w:rPr>
        <w:t xml:space="preserve">in Bangladesh.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2014 – Dec 2016: Team Leader (Bangladesh component) for Swiss National Foundation and World Trade Institute, Bern, Switzerland. </w:t>
      </w:r>
      <w:proofErr w:type="gramStart"/>
      <w:r>
        <w:rPr>
          <w:sz w:val="22"/>
          <w:szCs w:val="22"/>
        </w:rPr>
        <w:t>Research Project on “</w:t>
      </w:r>
      <w:r>
        <w:rPr>
          <w:b/>
          <w:bCs/>
          <w:sz w:val="22"/>
          <w:szCs w:val="22"/>
        </w:rPr>
        <w:t xml:space="preserve">Employment </w:t>
      </w:r>
      <w:r>
        <w:rPr>
          <w:sz w:val="22"/>
          <w:szCs w:val="22"/>
        </w:rPr>
        <w:t>effects of different development policy instruments”.</w:t>
      </w:r>
      <w:proofErr w:type="gramEnd"/>
      <w:r>
        <w:rPr>
          <w:sz w:val="22"/>
          <w:szCs w:val="22"/>
        </w:rPr>
        <w:t xml:space="preserve"> The project involves a </w:t>
      </w:r>
      <w:r>
        <w:rPr>
          <w:b/>
          <w:bCs/>
          <w:sz w:val="22"/>
          <w:szCs w:val="22"/>
        </w:rPr>
        <w:t xml:space="preserve">quasi-experiment </w:t>
      </w:r>
      <w:r>
        <w:rPr>
          <w:sz w:val="22"/>
          <w:szCs w:val="22"/>
        </w:rPr>
        <w:t xml:space="preserve">on </w:t>
      </w:r>
      <w:proofErr w:type="spellStart"/>
      <w:r>
        <w:rPr>
          <w:b/>
          <w:bCs/>
          <w:sz w:val="22"/>
          <w:szCs w:val="22"/>
        </w:rPr>
        <w:t>labour</w:t>
      </w:r>
      <w:proofErr w:type="spellEnd"/>
      <w:r>
        <w:rPr>
          <w:b/>
          <w:bCs/>
          <w:sz w:val="22"/>
          <w:szCs w:val="22"/>
        </w:rPr>
        <w:t xml:space="preserve"> market </w:t>
      </w:r>
      <w:r>
        <w:rPr>
          <w:sz w:val="22"/>
          <w:szCs w:val="22"/>
        </w:rPr>
        <w:t xml:space="preserve">in Bangladesh.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Aug 2013 – Dec 2016: Co-Principle Investigator for IZA’s GLM-LIC, Bonn, Germany.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RCT project on “Reducing Extreme </w:t>
      </w:r>
      <w:r>
        <w:rPr>
          <w:b/>
          <w:bCs/>
          <w:sz w:val="22"/>
          <w:szCs w:val="22"/>
        </w:rPr>
        <w:t xml:space="preserve">Poverty </w:t>
      </w:r>
      <w:r>
        <w:rPr>
          <w:sz w:val="22"/>
          <w:szCs w:val="22"/>
        </w:rPr>
        <w:t xml:space="preserve">through Skill Training for Industry </w:t>
      </w:r>
      <w:r>
        <w:rPr>
          <w:b/>
          <w:bCs/>
          <w:sz w:val="22"/>
          <w:szCs w:val="22"/>
        </w:rPr>
        <w:t xml:space="preserve">Job </w:t>
      </w:r>
      <w:r>
        <w:rPr>
          <w:sz w:val="22"/>
          <w:szCs w:val="22"/>
        </w:rPr>
        <w:t>Placement”.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 2013 – Dec 2013: International Consultant, Asian Development Bank, Manila. </w:t>
      </w:r>
      <w:r>
        <w:rPr>
          <w:sz w:val="22"/>
          <w:szCs w:val="22"/>
        </w:rPr>
        <w:t xml:space="preserve">Study on “Estimating </w:t>
      </w:r>
      <w:r>
        <w:rPr>
          <w:b/>
          <w:bCs/>
          <w:sz w:val="22"/>
          <w:szCs w:val="22"/>
        </w:rPr>
        <w:t xml:space="preserve">Willingness to Pay </w:t>
      </w:r>
      <w:r>
        <w:rPr>
          <w:sz w:val="22"/>
          <w:szCs w:val="22"/>
        </w:rPr>
        <w:t xml:space="preserve">in the </w:t>
      </w:r>
      <w:r>
        <w:rPr>
          <w:b/>
          <w:bCs/>
          <w:sz w:val="22"/>
          <w:szCs w:val="22"/>
        </w:rPr>
        <w:t xml:space="preserve">electricity </w:t>
      </w:r>
      <w:r>
        <w:rPr>
          <w:sz w:val="22"/>
          <w:szCs w:val="22"/>
        </w:rPr>
        <w:t>in Bangladesh”. The study conducted a survey of 4000 households.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 2013 – Jun 2013: International Consultant, Asian Development Bank, Manila. </w:t>
      </w:r>
      <w:r>
        <w:rPr>
          <w:sz w:val="22"/>
          <w:szCs w:val="22"/>
        </w:rPr>
        <w:t xml:space="preserve">Study on “Estimating </w:t>
      </w:r>
      <w:r>
        <w:rPr>
          <w:b/>
          <w:bCs/>
          <w:sz w:val="22"/>
          <w:szCs w:val="22"/>
        </w:rPr>
        <w:t xml:space="preserve">Willingness to Pay </w:t>
      </w:r>
      <w:r>
        <w:rPr>
          <w:sz w:val="22"/>
          <w:szCs w:val="22"/>
        </w:rPr>
        <w:t xml:space="preserve">for the </w:t>
      </w:r>
      <w:r>
        <w:rPr>
          <w:b/>
          <w:bCs/>
          <w:sz w:val="22"/>
          <w:szCs w:val="22"/>
        </w:rPr>
        <w:t xml:space="preserve">Solar Irrigation </w:t>
      </w:r>
      <w:r>
        <w:rPr>
          <w:sz w:val="22"/>
          <w:szCs w:val="22"/>
        </w:rPr>
        <w:t>System in Bangladesh”. The study conducted a survey of 1000 households.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 2013 – Mar 2014: International Consultant, United Nations, Economic and Social Commission for Western Asia. </w:t>
      </w:r>
      <w:r>
        <w:rPr>
          <w:sz w:val="22"/>
          <w:szCs w:val="22"/>
        </w:rPr>
        <w:t xml:space="preserve">Research project on development of </w:t>
      </w:r>
      <w:r>
        <w:rPr>
          <w:b/>
          <w:bCs/>
          <w:sz w:val="22"/>
          <w:szCs w:val="22"/>
        </w:rPr>
        <w:t xml:space="preserve">HDI projection models </w:t>
      </w:r>
      <w:r>
        <w:rPr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Egypt, Tunisia, Saudi Arabia and Yemen</w:t>
      </w:r>
      <w:r>
        <w:rPr>
          <w:sz w:val="22"/>
          <w:szCs w:val="22"/>
        </w:rPr>
        <w:t xml:space="preserve">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 2014 – Aug 2014: International consultant to World Bank. </w:t>
      </w:r>
      <w:r>
        <w:rPr>
          <w:sz w:val="22"/>
          <w:szCs w:val="22"/>
        </w:rPr>
        <w:t xml:space="preserve">Developing an agricultural </w:t>
      </w:r>
      <w:proofErr w:type="spellStart"/>
      <w:r>
        <w:rPr>
          <w:sz w:val="22"/>
          <w:szCs w:val="22"/>
        </w:rPr>
        <w:t>focussed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CGE model </w:t>
      </w:r>
      <w:r>
        <w:rPr>
          <w:sz w:val="22"/>
          <w:szCs w:val="22"/>
        </w:rPr>
        <w:t xml:space="preserve">for Bangladesh and conducting different policy simulations.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2012 – May 2013: Team Leader for GIZ and SAARC Secretariat.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Non-Tariff Measures </w:t>
      </w:r>
      <w:r>
        <w:rPr>
          <w:sz w:val="22"/>
          <w:szCs w:val="22"/>
        </w:rPr>
        <w:t xml:space="preserve">in South Asia”. The report was published as a monograph in April, 2014.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r>
        <w:rPr>
          <w:b/>
          <w:bCs/>
        </w:rPr>
        <w:t xml:space="preserve">Jan 2013 – Dec 2013: Team Leader for the DFID, Bangladesh. </w:t>
      </w:r>
      <w:r>
        <w:t>Study on “Equitable Financing in Primary Education in Bangladesh”. The study has produced three reports: (</w:t>
      </w:r>
      <w:proofErr w:type="spellStart"/>
      <w:r>
        <w:t>i</w:t>
      </w:r>
      <w:proofErr w:type="spellEnd"/>
      <w:r>
        <w:t xml:space="preserve">) </w:t>
      </w:r>
      <w:r>
        <w:rPr>
          <w:b/>
          <w:bCs/>
        </w:rPr>
        <w:t xml:space="preserve">Education Development Index </w:t>
      </w:r>
      <w:r>
        <w:t xml:space="preserve">for the </w:t>
      </w:r>
      <w:proofErr w:type="spellStart"/>
      <w:r>
        <w:t>Upazillas</w:t>
      </w:r>
      <w:proofErr w:type="spellEnd"/>
      <w:r>
        <w:t xml:space="preserve"> in Bangladesh using the </w:t>
      </w:r>
      <w:r>
        <w:rPr>
          <w:b/>
          <w:bCs/>
        </w:rPr>
        <w:t xml:space="preserve">Principal Component Analysis </w:t>
      </w:r>
      <w:r>
        <w:t xml:space="preserve">method; (ii) Analysis of </w:t>
      </w:r>
      <w:proofErr w:type="spellStart"/>
      <w:r>
        <w:t>marginalisation</w:t>
      </w:r>
      <w:proofErr w:type="spellEnd"/>
      <w:r>
        <w:t xml:space="preserve"> in </w:t>
      </w:r>
      <w:r>
        <w:rPr>
          <w:b/>
          <w:bCs/>
        </w:rPr>
        <w:t xml:space="preserve">access to education </w:t>
      </w:r>
      <w:r>
        <w:t xml:space="preserve">through </w:t>
      </w:r>
      <w:r>
        <w:rPr>
          <w:b/>
          <w:bCs/>
        </w:rPr>
        <w:t>household survey data</w:t>
      </w:r>
      <w:r>
        <w:t xml:space="preserve">; (iii) Analysis of </w:t>
      </w:r>
      <w:r>
        <w:rPr>
          <w:b/>
          <w:bCs/>
        </w:rPr>
        <w:t xml:space="preserve">financing </w:t>
      </w:r>
      <w:r>
        <w:t>in primary education.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2014 – Dec 2014: International Consultant, UNESCAP, New Delhi. </w:t>
      </w:r>
      <w:proofErr w:type="gramStart"/>
      <w:r>
        <w:rPr>
          <w:sz w:val="22"/>
          <w:szCs w:val="22"/>
        </w:rPr>
        <w:t xml:space="preserve">Upgrading the </w:t>
      </w:r>
      <w:r>
        <w:rPr>
          <w:b/>
          <w:bCs/>
          <w:sz w:val="22"/>
          <w:szCs w:val="22"/>
        </w:rPr>
        <w:t xml:space="preserve">Social Accounting Matrix (SAMs)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Bangladesh, India, Nepal, Pakistan, Sri Lanka </w:t>
      </w:r>
      <w:r>
        <w:rPr>
          <w:sz w:val="22"/>
          <w:szCs w:val="22"/>
        </w:rPr>
        <w:t xml:space="preserve">and the use of these upgraded SAMs in the respective country </w:t>
      </w:r>
      <w:r>
        <w:rPr>
          <w:b/>
          <w:bCs/>
          <w:sz w:val="22"/>
          <w:szCs w:val="22"/>
        </w:rPr>
        <w:t xml:space="preserve">CGE models </w:t>
      </w:r>
      <w:r>
        <w:rPr>
          <w:sz w:val="22"/>
          <w:szCs w:val="22"/>
        </w:rPr>
        <w:t>to conduct several policy simulations.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2013 – June 2014: International Consultant, Asian Development Bank, Manila. </w:t>
      </w:r>
      <w:r>
        <w:rPr>
          <w:sz w:val="22"/>
          <w:szCs w:val="22"/>
        </w:rPr>
        <w:t xml:space="preserve">Development of web-based </w:t>
      </w:r>
      <w:r>
        <w:rPr>
          <w:b/>
          <w:bCs/>
          <w:sz w:val="22"/>
          <w:szCs w:val="22"/>
        </w:rPr>
        <w:t xml:space="preserve">CGE models </w:t>
      </w:r>
      <w:r>
        <w:rPr>
          <w:sz w:val="22"/>
          <w:szCs w:val="22"/>
        </w:rPr>
        <w:t xml:space="preserve">for Bangladesh and </w:t>
      </w:r>
      <w:r>
        <w:rPr>
          <w:b/>
          <w:bCs/>
          <w:sz w:val="22"/>
          <w:szCs w:val="22"/>
        </w:rPr>
        <w:t>India</w:t>
      </w:r>
      <w:r>
        <w:rPr>
          <w:sz w:val="22"/>
          <w:szCs w:val="22"/>
        </w:rPr>
        <w:t xml:space="preserve">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Sep 2011 – Dec 2013: Lead Trade and Economic Development Consultant for the UNDP, Asia Pacific. </w:t>
      </w:r>
      <w:r>
        <w:rPr>
          <w:sz w:val="22"/>
          <w:szCs w:val="22"/>
        </w:rPr>
        <w:t xml:space="preserve">The project involved a scoping report of the Human Rights Impact Assessment of </w:t>
      </w:r>
      <w:r>
        <w:rPr>
          <w:b/>
          <w:bCs/>
          <w:sz w:val="22"/>
          <w:szCs w:val="22"/>
        </w:rPr>
        <w:t xml:space="preserve">WTO Accession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Vanuatu</w:t>
      </w:r>
      <w:r>
        <w:rPr>
          <w:sz w:val="22"/>
          <w:szCs w:val="22"/>
        </w:rPr>
        <w:t xml:space="preserve">. And a </w:t>
      </w:r>
      <w:r>
        <w:rPr>
          <w:b/>
          <w:bCs/>
          <w:sz w:val="22"/>
          <w:szCs w:val="22"/>
        </w:rPr>
        <w:t xml:space="preserve">Trade and Development </w:t>
      </w:r>
      <w:r>
        <w:rPr>
          <w:sz w:val="22"/>
          <w:szCs w:val="22"/>
        </w:rPr>
        <w:t xml:space="preserve">Report for the </w:t>
      </w:r>
      <w:r>
        <w:rPr>
          <w:b/>
          <w:bCs/>
          <w:sz w:val="22"/>
          <w:szCs w:val="22"/>
        </w:rPr>
        <w:t>Pacific Island Countries</w:t>
      </w:r>
      <w:r>
        <w:rPr>
          <w:sz w:val="22"/>
          <w:szCs w:val="22"/>
        </w:rPr>
        <w:t xml:space="preserve">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 2012 – Dec 2012: National CGE Economist, Asian Development Bank, Manila. </w:t>
      </w:r>
      <w:r>
        <w:rPr>
          <w:sz w:val="22"/>
          <w:szCs w:val="22"/>
        </w:rPr>
        <w:t xml:space="preserve">Study on “Climate Change in Bangladesh: Impact Assessment through a </w:t>
      </w:r>
      <w:r>
        <w:rPr>
          <w:b/>
          <w:bCs/>
          <w:sz w:val="22"/>
          <w:szCs w:val="22"/>
        </w:rPr>
        <w:t>Dynamic CGE Model</w:t>
      </w:r>
      <w:r>
        <w:rPr>
          <w:sz w:val="22"/>
          <w:szCs w:val="22"/>
        </w:rPr>
        <w:t>”.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2012 – Mar 2013: International Consultant to the World Bank, Washington DC.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>India – Pakistan Economic Cooperation</w:t>
      </w:r>
      <w:r>
        <w:rPr>
          <w:sz w:val="22"/>
          <w:szCs w:val="22"/>
        </w:rPr>
        <w:t xml:space="preserve">”. The study used </w:t>
      </w:r>
      <w:r>
        <w:rPr>
          <w:b/>
          <w:bCs/>
          <w:sz w:val="22"/>
          <w:szCs w:val="22"/>
        </w:rPr>
        <w:t xml:space="preserve">gravity </w:t>
      </w:r>
      <w:r>
        <w:rPr>
          <w:sz w:val="22"/>
          <w:szCs w:val="22"/>
        </w:rPr>
        <w:t xml:space="preserve">model and </w:t>
      </w:r>
      <w:r>
        <w:rPr>
          <w:b/>
          <w:bCs/>
          <w:sz w:val="22"/>
          <w:szCs w:val="22"/>
        </w:rPr>
        <w:t xml:space="preserve">GTAP </w:t>
      </w:r>
      <w:r>
        <w:rPr>
          <w:sz w:val="22"/>
          <w:szCs w:val="22"/>
        </w:rPr>
        <w:t xml:space="preserve">simulation model. The study produced the following working paper: </w:t>
      </w:r>
    </w:p>
    <w:p w:rsidR="00EA554A" w:rsidRDefault="00EA554A" w:rsidP="00EA55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De, P. S. </w:t>
      </w: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 and E. </w:t>
      </w:r>
      <w:proofErr w:type="spellStart"/>
      <w:r>
        <w:rPr>
          <w:sz w:val="20"/>
          <w:szCs w:val="20"/>
        </w:rPr>
        <w:t>Ghani</w:t>
      </w:r>
      <w:proofErr w:type="spellEnd"/>
      <w:r>
        <w:rPr>
          <w:sz w:val="20"/>
          <w:szCs w:val="20"/>
        </w:rPr>
        <w:t xml:space="preserve"> (2013), “What does </w:t>
      </w:r>
      <w:r>
        <w:rPr>
          <w:b/>
          <w:bCs/>
          <w:sz w:val="20"/>
          <w:szCs w:val="20"/>
        </w:rPr>
        <w:t xml:space="preserve">MFN </w:t>
      </w:r>
      <w:r>
        <w:rPr>
          <w:sz w:val="20"/>
          <w:szCs w:val="20"/>
        </w:rPr>
        <w:t xml:space="preserve">mean for India and Pakistan? Is MFN a Panacea?” </w:t>
      </w:r>
      <w:proofErr w:type="gramStart"/>
      <w:r>
        <w:rPr>
          <w:sz w:val="20"/>
          <w:szCs w:val="20"/>
        </w:rPr>
        <w:t>Policy Research Working Paper 6483.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World Bank, Washington DC.</w:t>
      </w:r>
      <w:proofErr w:type="gramEnd"/>
      <w:r>
        <w:rPr>
          <w:sz w:val="20"/>
          <w:szCs w:val="20"/>
        </w:rPr>
        <w:t xml:space="preserve"> </w:t>
      </w:r>
    </w:p>
    <w:p w:rsidR="00A44F3C" w:rsidRDefault="00A44F3C" w:rsidP="00EA554A">
      <w:pPr>
        <w:pStyle w:val="Default"/>
        <w:rPr>
          <w:sz w:val="20"/>
          <w:szCs w:val="20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 2012 – Mar 2013: International Consultant to the Institute of Development Studies, University of Sussex.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Political Economy </w:t>
      </w:r>
      <w:r>
        <w:rPr>
          <w:sz w:val="22"/>
          <w:szCs w:val="22"/>
        </w:rPr>
        <w:t xml:space="preserve">of Tax Exemption in Bangladesh”. The study investigated the </w:t>
      </w:r>
      <w:r>
        <w:rPr>
          <w:sz w:val="22"/>
          <w:szCs w:val="22"/>
        </w:rPr>
        <w:lastRenderedPageBreak/>
        <w:t xml:space="preserve">relevant political economic issues and estimated the magnitude of </w:t>
      </w:r>
      <w:r>
        <w:rPr>
          <w:b/>
          <w:bCs/>
          <w:sz w:val="22"/>
          <w:szCs w:val="22"/>
        </w:rPr>
        <w:t>tax exemption in the RMG</w:t>
      </w:r>
      <w:r>
        <w:rPr>
          <w:sz w:val="22"/>
          <w:szCs w:val="22"/>
        </w:rPr>
        <w:t xml:space="preserve">, poultry and wholesale-retail trade sectors in Bangladesh.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2012 – Jun 2013: International Consultant to the UNU-WIDER, Helsinki.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Political Economy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Food Price </w:t>
      </w:r>
      <w:r>
        <w:rPr>
          <w:sz w:val="22"/>
          <w:szCs w:val="22"/>
        </w:rPr>
        <w:t xml:space="preserve">Policy in Bangladesh”. The study produced the following working paper: 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, S. (2013), "The political economy of food price policy: The case of Bangladesh", WIDER Working Paper, WP/2013/002, UNU-WIDER, Helsinki. </w:t>
      </w:r>
    </w:p>
    <w:p w:rsidR="00A44F3C" w:rsidRDefault="00A44F3C" w:rsidP="00EA554A">
      <w:pPr>
        <w:pStyle w:val="Default"/>
        <w:rPr>
          <w:sz w:val="20"/>
          <w:szCs w:val="20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 2011 – Nov 2011: International Consultant to ADB, Manila.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>Tariff Reforms and Inter-</w:t>
      </w:r>
      <w:proofErr w:type="spellStart"/>
      <w:r>
        <w:rPr>
          <w:b/>
          <w:bCs/>
          <w:sz w:val="22"/>
          <w:szCs w:val="22"/>
        </w:rPr>
        <w:t>sectoral</w:t>
      </w:r>
      <w:proofErr w:type="spellEnd"/>
      <w:r>
        <w:rPr>
          <w:b/>
          <w:bCs/>
          <w:sz w:val="22"/>
          <w:szCs w:val="22"/>
        </w:rPr>
        <w:t xml:space="preserve"> Allocation of Natural Gas</w:t>
      </w:r>
      <w:r>
        <w:rPr>
          <w:sz w:val="22"/>
          <w:szCs w:val="22"/>
        </w:rPr>
        <w:t xml:space="preserve">”. The study used </w:t>
      </w:r>
      <w:r>
        <w:rPr>
          <w:b/>
          <w:bCs/>
          <w:sz w:val="22"/>
          <w:szCs w:val="22"/>
        </w:rPr>
        <w:t xml:space="preserve">CGE model </w:t>
      </w:r>
      <w:r>
        <w:rPr>
          <w:sz w:val="22"/>
          <w:szCs w:val="22"/>
        </w:rPr>
        <w:t>for Bangladesh and produced a paper on “</w:t>
      </w:r>
      <w:r>
        <w:rPr>
          <w:b/>
          <w:bCs/>
          <w:sz w:val="22"/>
          <w:szCs w:val="22"/>
        </w:rPr>
        <w:t xml:space="preserve">Opportunity Cost of Natural Gas Subsidies </w:t>
      </w:r>
      <w:r>
        <w:rPr>
          <w:sz w:val="22"/>
          <w:szCs w:val="22"/>
        </w:rPr>
        <w:t xml:space="preserve">in Bangladesh”.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2011 – Sep 2011: International Consultant to the FAO. </w:t>
      </w:r>
      <w:proofErr w:type="gramStart"/>
      <w:r>
        <w:rPr>
          <w:sz w:val="22"/>
          <w:szCs w:val="22"/>
        </w:rPr>
        <w:t xml:space="preserve">Developing a </w:t>
      </w:r>
      <w:r>
        <w:rPr>
          <w:b/>
          <w:bCs/>
          <w:sz w:val="22"/>
          <w:szCs w:val="22"/>
        </w:rPr>
        <w:t xml:space="preserve">dynamic CGE model </w:t>
      </w:r>
      <w:r>
        <w:rPr>
          <w:sz w:val="22"/>
          <w:szCs w:val="22"/>
        </w:rPr>
        <w:t>of Bangladesh using MPSGE.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Feb 2011 – Dec 2011: International Consultant to the International Labor </w:t>
      </w:r>
      <w:proofErr w:type="spellStart"/>
      <w:r>
        <w:rPr>
          <w:b/>
          <w:bCs/>
          <w:sz w:val="22"/>
          <w:szCs w:val="22"/>
        </w:rPr>
        <w:t>Organisation</w:t>
      </w:r>
      <w:proofErr w:type="spellEnd"/>
      <w:r>
        <w:rPr>
          <w:b/>
          <w:bCs/>
          <w:sz w:val="22"/>
          <w:szCs w:val="22"/>
        </w:rPr>
        <w:t xml:space="preserve"> (ILO), Geneva. </w:t>
      </w:r>
      <w:r>
        <w:rPr>
          <w:sz w:val="22"/>
          <w:szCs w:val="22"/>
        </w:rPr>
        <w:t xml:space="preserve">The project involved </w:t>
      </w:r>
      <w:r>
        <w:rPr>
          <w:b/>
          <w:bCs/>
          <w:sz w:val="22"/>
          <w:szCs w:val="22"/>
        </w:rPr>
        <w:t xml:space="preserve">CGE </w:t>
      </w:r>
      <w:proofErr w:type="spellStart"/>
      <w:r>
        <w:rPr>
          <w:b/>
          <w:bCs/>
          <w:sz w:val="22"/>
          <w:szCs w:val="22"/>
        </w:rPr>
        <w:t>modelling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simulation. The project produced three monographs: 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, S. and D. Cheong, D. (2013), </w:t>
      </w:r>
      <w:r>
        <w:rPr>
          <w:i/>
          <w:iCs/>
          <w:sz w:val="20"/>
          <w:szCs w:val="20"/>
        </w:rPr>
        <w:t xml:space="preserve">Impact of </w:t>
      </w:r>
      <w:r>
        <w:rPr>
          <w:b/>
          <w:bCs/>
          <w:i/>
          <w:iCs/>
          <w:sz w:val="20"/>
          <w:szCs w:val="20"/>
        </w:rPr>
        <w:t xml:space="preserve">trade </w:t>
      </w:r>
      <w:r>
        <w:rPr>
          <w:i/>
          <w:iCs/>
          <w:sz w:val="20"/>
          <w:szCs w:val="20"/>
        </w:rPr>
        <w:t xml:space="preserve">in services on </w:t>
      </w:r>
      <w:r>
        <w:rPr>
          <w:b/>
          <w:bCs/>
          <w:i/>
          <w:iCs/>
          <w:sz w:val="20"/>
          <w:szCs w:val="20"/>
        </w:rPr>
        <w:t xml:space="preserve">employment </w:t>
      </w:r>
      <w:r>
        <w:rPr>
          <w:i/>
          <w:iCs/>
          <w:sz w:val="20"/>
          <w:szCs w:val="20"/>
        </w:rPr>
        <w:t>in Bangladesh: special reference to the IT sector</w:t>
      </w:r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Organization; ILO Country Office for Bangladesh. 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, S. (2013), </w:t>
      </w:r>
      <w:r>
        <w:rPr>
          <w:b/>
          <w:bCs/>
          <w:i/>
          <w:iCs/>
          <w:sz w:val="20"/>
          <w:szCs w:val="20"/>
        </w:rPr>
        <w:t xml:space="preserve">Employment </w:t>
      </w:r>
      <w:r>
        <w:rPr>
          <w:i/>
          <w:iCs/>
          <w:sz w:val="20"/>
          <w:szCs w:val="20"/>
        </w:rPr>
        <w:t xml:space="preserve">Effects of </w:t>
      </w:r>
      <w:r>
        <w:rPr>
          <w:b/>
          <w:bCs/>
          <w:i/>
          <w:iCs/>
          <w:sz w:val="20"/>
          <w:szCs w:val="20"/>
        </w:rPr>
        <w:t xml:space="preserve">FTA </w:t>
      </w:r>
      <w:r>
        <w:rPr>
          <w:i/>
          <w:iCs/>
          <w:sz w:val="20"/>
          <w:szCs w:val="20"/>
        </w:rPr>
        <w:t>Agreements Perspectives from Bangladesh</w:t>
      </w:r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Organization; ILO Country Office for Bangladesh. </w:t>
      </w:r>
    </w:p>
    <w:p w:rsidR="00EA554A" w:rsidRDefault="00EA554A" w:rsidP="00EA55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, S. (2012), </w:t>
      </w:r>
      <w:r>
        <w:rPr>
          <w:i/>
          <w:iCs/>
          <w:sz w:val="20"/>
          <w:szCs w:val="20"/>
        </w:rPr>
        <w:t xml:space="preserve">Economic Reforms and </w:t>
      </w:r>
      <w:r>
        <w:rPr>
          <w:b/>
          <w:bCs/>
          <w:i/>
          <w:iCs/>
          <w:sz w:val="20"/>
          <w:szCs w:val="20"/>
        </w:rPr>
        <w:t xml:space="preserve">Agriculture </w:t>
      </w:r>
      <w:r>
        <w:rPr>
          <w:i/>
          <w:iCs/>
          <w:sz w:val="20"/>
          <w:szCs w:val="20"/>
        </w:rPr>
        <w:t xml:space="preserve">in Bangladesh: Assessment of Impacts using Economy-wide </w:t>
      </w:r>
      <w:r>
        <w:rPr>
          <w:b/>
          <w:bCs/>
          <w:i/>
          <w:iCs/>
          <w:sz w:val="20"/>
          <w:szCs w:val="20"/>
        </w:rPr>
        <w:t>Simulation Models</w:t>
      </w:r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Organization; ILO Country Office for Bangladesh. </w:t>
      </w:r>
    </w:p>
    <w:p w:rsidR="00A44F3C" w:rsidRDefault="00A44F3C" w:rsidP="00EA554A">
      <w:pPr>
        <w:pStyle w:val="Default"/>
        <w:rPr>
          <w:sz w:val="20"/>
          <w:szCs w:val="20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 2010 – Jan 2011: International Consultant to the Asian Development Bank, Manila. </w:t>
      </w:r>
      <w:r>
        <w:rPr>
          <w:sz w:val="22"/>
          <w:szCs w:val="22"/>
        </w:rPr>
        <w:t xml:space="preserve">Study on “Infrastructure and Development in Bangladesh”. The study produced an </w:t>
      </w:r>
      <w:r>
        <w:rPr>
          <w:b/>
          <w:bCs/>
          <w:sz w:val="22"/>
          <w:szCs w:val="22"/>
        </w:rPr>
        <w:t xml:space="preserve">Infrastructural Development Index, </w:t>
      </w:r>
      <w:r>
        <w:rPr>
          <w:sz w:val="22"/>
          <w:szCs w:val="22"/>
        </w:rPr>
        <w:t xml:space="preserve">using the </w:t>
      </w:r>
      <w:r>
        <w:rPr>
          <w:b/>
          <w:bCs/>
          <w:sz w:val="22"/>
          <w:szCs w:val="22"/>
        </w:rPr>
        <w:t xml:space="preserve">Principal Component Analysis </w:t>
      </w:r>
      <w:r>
        <w:rPr>
          <w:sz w:val="22"/>
          <w:szCs w:val="22"/>
        </w:rPr>
        <w:t xml:space="preserve">method, at the district level in Bangladesh.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r>
        <w:rPr>
          <w:b/>
          <w:bCs/>
        </w:rPr>
        <w:t xml:space="preserve">Jul 2010 – June 2011: National Consultant to the SPEMP (Strengthening Public Expenditure Management Program) of the Government of Bangladesh. </w:t>
      </w:r>
      <w:r>
        <w:t>Specific tasks included contribution to the</w:t>
      </w: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Sixth Five Year Plan of Bangladesh, development of a </w:t>
      </w:r>
      <w:r>
        <w:rPr>
          <w:b/>
          <w:bCs/>
          <w:sz w:val="22"/>
          <w:szCs w:val="22"/>
        </w:rPr>
        <w:t xml:space="preserve">dynamic CGE model </w:t>
      </w:r>
      <w:r>
        <w:rPr>
          <w:sz w:val="22"/>
          <w:szCs w:val="22"/>
        </w:rPr>
        <w:t xml:space="preserve">and development of </w:t>
      </w:r>
      <w:r>
        <w:rPr>
          <w:b/>
          <w:bCs/>
          <w:sz w:val="22"/>
          <w:szCs w:val="22"/>
        </w:rPr>
        <w:t xml:space="preserve">macroeconomic framework </w:t>
      </w:r>
      <w:r>
        <w:rPr>
          <w:sz w:val="22"/>
          <w:szCs w:val="22"/>
        </w:rPr>
        <w:t>for the GED of the Planning Commission of the Government of Bangladesh.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Jul 2010 – Oct 2010: Member of the team of International Experts appointed by the Development Solutions of UK for the DG Trade, European Commission, Brussels.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Study on the assessment of the “EU-Canada Comprehensive Economic and </w:t>
      </w:r>
      <w:r>
        <w:rPr>
          <w:b/>
          <w:bCs/>
          <w:sz w:val="22"/>
          <w:szCs w:val="22"/>
        </w:rPr>
        <w:t xml:space="preserve">Trade </w:t>
      </w:r>
      <w:r>
        <w:rPr>
          <w:sz w:val="22"/>
          <w:szCs w:val="22"/>
        </w:rPr>
        <w:t xml:space="preserve">Agreement”. </w:t>
      </w:r>
      <w:proofErr w:type="gramStart"/>
      <w:r>
        <w:rPr>
          <w:sz w:val="22"/>
          <w:szCs w:val="22"/>
        </w:rPr>
        <w:t xml:space="preserve">Worked as the </w:t>
      </w:r>
      <w:r>
        <w:rPr>
          <w:b/>
          <w:bCs/>
          <w:sz w:val="22"/>
          <w:szCs w:val="22"/>
        </w:rPr>
        <w:t xml:space="preserve">CGE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Gravity Modeling </w:t>
      </w:r>
      <w:r>
        <w:rPr>
          <w:sz w:val="22"/>
          <w:szCs w:val="22"/>
        </w:rPr>
        <w:t>Expert.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 2010 – Sep 2010: International Consultant to the IOM (International </w:t>
      </w:r>
      <w:proofErr w:type="spellStart"/>
      <w:r>
        <w:rPr>
          <w:b/>
          <w:bCs/>
          <w:sz w:val="22"/>
          <w:szCs w:val="22"/>
        </w:rPr>
        <w:t>Organisation</w:t>
      </w:r>
      <w:proofErr w:type="spellEnd"/>
      <w:r>
        <w:rPr>
          <w:b/>
          <w:bCs/>
          <w:sz w:val="22"/>
          <w:szCs w:val="22"/>
        </w:rPr>
        <w:t xml:space="preserve"> of Migration), Manila. </w:t>
      </w:r>
      <w:r>
        <w:rPr>
          <w:sz w:val="22"/>
          <w:szCs w:val="22"/>
        </w:rPr>
        <w:t xml:space="preserve">Study on the “Impact of the Global Financial Crisis on </w:t>
      </w:r>
      <w:r>
        <w:rPr>
          <w:b/>
          <w:bCs/>
          <w:sz w:val="22"/>
          <w:szCs w:val="22"/>
        </w:rPr>
        <w:t xml:space="preserve">Remittances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Migration </w:t>
      </w:r>
      <w:r>
        <w:rPr>
          <w:sz w:val="22"/>
          <w:szCs w:val="22"/>
        </w:rPr>
        <w:t xml:space="preserve">in Bangladesh: A </w:t>
      </w:r>
      <w:r>
        <w:rPr>
          <w:b/>
          <w:bCs/>
          <w:sz w:val="22"/>
          <w:szCs w:val="22"/>
        </w:rPr>
        <w:t xml:space="preserve">Household Survey </w:t>
      </w:r>
      <w:r>
        <w:rPr>
          <w:sz w:val="22"/>
          <w:szCs w:val="22"/>
        </w:rPr>
        <w:t xml:space="preserve">Based Analysis”.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2010 – Aug 2010: International Consultant to the World Bank, Dhaka. </w:t>
      </w:r>
      <w:r>
        <w:rPr>
          <w:sz w:val="22"/>
          <w:szCs w:val="22"/>
        </w:rPr>
        <w:t xml:space="preserve">Study on “Bangladesh – India </w:t>
      </w:r>
      <w:r>
        <w:rPr>
          <w:b/>
          <w:bCs/>
          <w:sz w:val="22"/>
          <w:szCs w:val="22"/>
        </w:rPr>
        <w:t>Economic Cooperation</w:t>
      </w:r>
      <w:r>
        <w:rPr>
          <w:sz w:val="22"/>
          <w:szCs w:val="22"/>
        </w:rPr>
        <w:t xml:space="preserve">”. The study used </w:t>
      </w:r>
      <w:r>
        <w:rPr>
          <w:b/>
          <w:bCs/>
          <w:sz w:val="22"/>
          <w:szCs w:val="22"/>
        </w:rPr>
        <w:t xml:space="preserve">gravity </w:t>
      </w:r>
      <w:r>
        <w:rPr>
          <w:sz w:val="22"/>
          <w:szCs w:val="22"/>
        </w:rPr>
        <w:t xml:space="preserve">model and </w:t>
      </w:r>
      <w:r>
        <w:rPr>
          <w:b/>
          <w:bCs/>
          <w:sz w:val="22"/>
          <w:szCs w:val="22"/>
        </w:rPr>
        <w:t xml:space="preserve">GTAP </w:t>
      </w:r>
      <w:r>
        <w:rPr>
          <w:sz w:val="22"/>
          <w:szCs w:val="22"/>
        </w:rPr>
        <w:t xml:space="preserve">simulation model. The study produced the following working paper: </w:t>
      </w:r>
    </w:p>
    <w:p w:rsidR="00EA554A" w:rsidRDefault="00EA554A" w:rsidP="00EA55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De, P., </w:t>
      </w:r>
      <w:proofErr w:type="spellStart"/>
      <w:r>
        <w:rPr>
          <w:sz w:val="20"/>
          <w:szCs w:val="20"/>
        </w:rPr>
        <w:t>Raihan</w:t>
      </w:r>
      <w:proofErr w:type="spellEnd"/>
      <w:r>
        <w:rPr>
          <w:sz w:val="20"/>
          <w:szCs w:val="20"/>
        </w:rPr>
        <w:t xml:space="preserve">, S. and </w:t>
      </w:r>
      <w:proofErr w:type="spellStart"/>
      <w:r>
        <w:rPr>
          <w:sz w:val="20"/>
          <w:szCs w:val="20"/>
        </w:rPr>
        <w:t>Khaturia</w:t>
      </w:r>
      <w:proofErr w:type="spellEnd"/>
      <w:r>
        <w:rPr>
          <w:sz w:val="20"/>
          <w:szCs w:val="20"/>
        </w:rPr>
        <w:t xml:space="preserve">, S. (2012), “Unlocking Bangladesh-India </w:t>
      </w:r>
      <w:r>
        <w:rPr>
          <w:b/>
          <w:bCs/>
          <w:sz w:val="20"/>
          <w:szCs w:val="20"/>
        </w:rPr>
        <w:t>Trade</w:t>
      </w:r>
      <w:r>
        <w:rPr>
          <w:sz w:val="20"/>
          <w:szCs w:val="20"/>
        </w:rPr>
        <w:t xml:space="preserve">: Emerging Potential and the Way Forward”, World Bank Policy Research Working Paper 6155, World Bank, Washington DC. 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Mar 2010 – Jul 2010: Consultant to the World Bank. </w:t>
      </w:r>
      <w:r>
        <w:rPr>
          <w:sz w:val="22"/>
          <w:szCs w:val="22"/>
        </w:rPr>
        <w:t xml:space="preserve">Study on “The Economic Impact of </w:t>
      </w:r>
      <w:proofErr w:type="spellStart"/>
      <w:r>
        <w:rPr>
          <w:sz w:val="22"/>
          <w:szCs w:val="22"/>
        </w:rPr>
        <w:t>Padma</w:t>
      </w:r>
      <w:proofErr w:type="spellEnd"/>
      <w:r>
        <w:rPr>
          <w:sz w:val="22"/>
          <w:szCs w:val="22"/>
        </w:rPr>
        <w:t xml:space="preserve"> Bridge: A SAM and CGE Analysis”. The study employed </w:t>
      </w:r>
      <w:r>
        <w:rPr>
          <w:b/>
          <w:bCs/>
          <w:sz w:val="22"/>
          <w:szCs w:val="22"/>
        </w:rPr>
        <w:t xml:space="preserve">SAM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CGE models 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the potential economy-wide gains from the construction of the </w:t>
      </w:r>
      <w:proofErr w:type="spellStart"/>
      <w:r>
        <w:rPr>
          <w:sz w:val="22"/>
          <w:szCs w:val="22"/>
        </w:rPr>
        <w:t>Padma</w:t>
      </w:r>
      <w:proofErr w:type="spellEnd"/>
      <w:r>
        <w:rPr>
          <w:sz w:val="22"/>
          <w:szCs w:val="22"/>
        </w:rPr>
        <w:t xml:space="preserve"> Bridge.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Jun 2010 – Jul 2010: International Consultant to Asian Development Bank, Manila. </w:t>
      </w:r>
      <w:r>
        <w:rPr>
          <w:sz w:val="22"/>
          <w:szCs w:val="22"/>
        </w:rPr>
        <w:t xml:space="preserve">Study on “The Impact of the </w:t>
      </w:r>
      <w:r>
        <w:rPr>
          <w:b/>
          <w:bCs/>
          <w:sz w:val="22"/>
          <w:szCs w:val="22"/>
        </w:rPr>
        <w:t xml:space="preserve">Global Economic Crisis </w:t>
      </w:r>
      <w:r>
        <w:rPr>
          <w:sz w:val="22"/>
          <w:szCs w:val="22"/>
        </w:rPr>
        <w:t xml:space="preserve">on the economy of Bangladesh: A </w:t>
      </w:r>
      <w:r>
        <w:rPr>
          <w:b/>
          <w:bCs/>
          <w:sz w:val="22"/>
          <w:szCs w:val="22"/>
        </w:rPr>
        <w:t xml:space="preserve">CGE </w:t>
      </w:r>
      <w:r>
        <w:rPr>
          <w:sz w:val="22"/>
          <w:szCs w:val="22"/>
        </w:rPr>
        <w:t>Based Analysis”.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 2009 – Jun 2010: Consultant to SWISSCONTACT </w:t>
      </w:r>
      <w:proofErr w:type="spellStart"/>
      <w:r>
        <w:rPr>
          <w:b/>
          <w:bCs/>
          <w:sz w:val="22"/>
          <w:szCs w:val="22"/>
        </w:rPr>
        <w:t>Katalyst</w:t>
      </w:r>
      <w:proofErr w:type="spellEnd"/>
      <w:r>
        <w:rPr>
          <w:sz w:val="22"/>
          <w:szCs w:val="22"/>
        </w:rPr>
        <w:t xml:space="preserve">. Study on Price Monitoring in Bangladesh and Chairman of the 5-member Advisory Panel to the Ministry of Commerce, Government of Bangladesh, facilitated by the SWISSCONTACT </w:t>
      </w:r>
      <w:proofErr w:type="spellStart"/>
      <w:r>
        <w:rPr>
          <w:sz w:val="22"/>
          <w:szCs w:val="22"/>
        </w:rPr>
        <w:t>Katalyst</w:t>
      </w:r>
      <w:proofErr w:type="spellEnd"/>
      <w:r>
        <w:rPr>
          <w:sz w:val="22"/>
          <w:szCs w:val="22"/>
        </w:rPr>
        <w:t>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4F3C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Aug 2009 – May 2010: International Consultant to IFPRI, Washington DC</w:t>
      </w:r>
      <w:r>
        <w:rPr>
          <w:sz w:val="22"/>
          <w:szCs w:val="22"/>
        </w:rPr>
        <w:t>. Study on “Impact of Investments in Augmenting Food supply through Improved Productivity”.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Jul 2009 – Nov 2009: International Consultant to UNESCAP, Bangkok</w:t>
      </w:r>
      <w:r>
        <w:rPr>
          <w:sz w:val="22"/>
          <w:szCs w:val="22"/>
        </w:rPr>
        <w:t xml:space="preserve">. Study on “EU-India </w:t>
      </w:r>
      <w:r>
        <w:rPr>
          <w:b/>
          <w:bCs/>
          <w:sz w:val="22"/>
          <w:szCs w:val="22"/>
        </w:rPr>
        <w:t>FTA</w:t>
      </w:r>
      <w:r>
        <w:rPr>
          <w:sz w:val="22"/>
          <w:szCs w:val="22"/>
        </w:rPr>
        <w:t xml:space="preserve">: Potential Implications for the Low Income Economies”. The study used the </w:t>
      </w:r>
      <w:r>
        <w:rPr>
          <w:b/>
          <w:bCs/>
          <w:sz w:val="22"/>
          <w:szCs w:val="22"/>
        </w:rPr>
        <w:t xml:space="preserve">GTAP </w:t>
      </w:r>
      <w:r>
        <w:rPr>
          <w:sz w:val="22"/>
          <w:szCs w:val="22"/>
        </w:rPr>
        <w:t xml:space="preserve">model.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 2009 – Aug 2009: International Consultant to Asian Development Bank, Manila. </w:t>
      </w:r>
      <w:proofErr w:type="gramStart"/>
      <w:r>
        <w:rPr>
          <w:sz w:val="22"/>
          <w:szCs w:val="22"/>
        </w:rPr>
        <w:t>Research contribution to Asian Development Outlook 2009.</w:t>
      </w:r>
      <w:proofErr w:type="gramEnd"/>
      <w:r>
        <w:rPr>
          <w:sz w:val="22"/>
          <w:szCs w:val="22"/>
        </w:rPr>
        <w:t xml:space="preserve">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 2009 – Jun 2009: International Consultant to FAO. </w:t>
      </w:r>
      <w:r>
        <w:rPr>
          <w:sz w:val="22"/>
          <w:szCs w:val="22"/>
        </w:rPr>
        <w:t>Study on “</w:t>
      </w:r>
      <w:r>
        <w:rPr>
          <w:b/>
          <w:bCs/>
          <w:sz w:val="22"/>
          <w:szCs w:val="22"/>
        </w:rPr>
        <w:t xml:space="preserve">Aid for Trade </w:t>
      </w:r>
      <w:r>
        <w:rPr>
          <w:sz w:val="22"/>
          <w:szCs w:val="22"/>
        </w:rPr>
        <w:t xml:space="preserve">– approaches to identifying and </w:t>
      </w:r>
      <w:proofErr w:type="spellStart"/>
      <w:r>
        <w:rPr>
          <w:sz w:val="22"/>
          <w:szCs w:val="22"/>
        </w:rPr>
        <w:t>prioritising</w:t>
      </w:r>
      <w:proofErr w:type="spellEnd"/>
      <w:r>
        <w:rPr>
          <w:sz w:val="22"/>
          <w:szCs w:val="22"/>
        </w:rPr>
        <w:t xml:space="preserve"> agricultural trade support measures”. </w:t>
      </w:r>
    </w:p>
    <w:p w:rsidR="00A44F3C" w:rsidRDefault="00A44F3C" w:rsidP="00EA554A">
      <w:pPr>
        <w:pStyle w:val="Default"/>
        <w:rPr>
          <w:sz w:val="22"/>
          <w:szCs w:val="22"/>
        </w:rPr>
      </w:pPr>
    </w:p>
    <w:p w:rsidR="00EA554A" w:rsidRDefault="00EA554A" w:rsidP="00EA55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 2008 – Jun 2009: International Consultant to Consumer Unity Trust Society (CUTS) of India. </w:t>
      </w:r>
      <w:r>
        <w:rPr>
          <w:sz w:val="22"/>
          <w:szCs w:val="22"/>
        </w:rPr>
        <w:t xml:space="preserve">Study on ““Doha Round Impacts on India - A study in a </w:t>
      </w:r>
      <w:r>
        <w:rPr>
          <w:b/>
          <w:bCs/>
          <w:sz w:val="22"/>
          <w:szCs w:val="22"/>
        </w:rPr>
        <w:t xml:space="preserve">sequential dynamic CGE </w:t>
      </w:r>
      <w:r>
        <w:rPr>
          <w:sz w:val="22"/>
          <w:szCs w:val="22"/>
        </w:rPr>
        <w:t xml:space="preserve">framework”. The Project was supported by the William and Flora Hewlett Foundation, USA. </w:t>
      </w:r>
    </w:p>
    <w:p w:rsidR="00EA554A" w:rsidRDefault="00EA554A" w:rsidP="00EA554A">
      <w:pPr>
        <w:pStyle w:val="Default"/>
        <w:rPr>
          <w:sz w:val="22"/>
          <w:szCs w:val="22"/>
        </w:rPr>
      </w:pPr>
    </w:p>
    <w:p w:rsidR="00EA554A" w:rsidRPr="00EA554A" w:rsidRDefault="00EA554A" w:rsidP="00EA554A">
      <w:pPr>
        <w:pStyle w:val="Default"/>
        <w:rPr>
          <w:sz w:val="22"/>
          <w:szCs w:val="22"/>
        </w:rPr>
      </w:pPr>
    </w:p>
    <w:sectPr w:rsidR="00EA554A" w:rsidRPr="00EA554A" w:rsidSect="003B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587430"/>
    <w:multiLevelType w:val="hybridMultilevel"/>
    <w:tmpl w:val="0251B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35DD65"/>
    <w:multiLevelType w:val="hybridMultilevel"/>
    <w:tmpl w:val="247E2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0B03E2"/>
    <w:multiLevelType w:val="hybridMultilevel"/>
    <w:tmpl w:val="47717B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554A"/>
    <w:rsid w:val="00397AE8"/>
    <w:rsid w:val="003B21A8"/>
    <w:rsid w:val="00584289"/>
    <w:rsid w:val="00A44F3C"/>
    <w:rsid w:val="00BB4008"/>
    <w:rsid w:val="00BB5AFB"/>
    <w:rsid w:val="00E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52C-017C-492F-B584-91683D1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2019-10-13T05:36:00Z</dcterms:created>
  <dcterms:modified xsi:type="dcterms:W3CDTF">2019-10-13T10:51:00Z</dcterms:modified>
</cp:coreProperties>
</file>